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FC6" w:rsidRPr="00BE3FC6" w:rsidP="00BE3FC6" w14:paraId="10F6772A" w14:textId="58DCEB5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E3FC6">
        <w:rPr>
          <w:rFonts w:ascii="Times New Roman" w:eastAsia="Times New Roman" w:hAnsi="Times New Roman" w:cs="Times New Roman"/>
          <w:lang w:eastAsia="ru-RU"/>
        </w:rPr>
        <w:t>Дело № 5-</w:t>
      </w:r>
      <w:r w:rsidR="00616BDB">
        <w:rPr>
          <w:rFonts w:ascii="Times New Roman" w:eastAsia="Times New Roman" w:hAnsi="Times New Roman" w:cs="Times New Roman"/>
          <w:lang w:eastAsia="ru-RU"/>
        </w:rPr>
        <w:t>804</w:t>
      </w:r>
      <w:r w:rsidR="007D0B6E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BE3FC6">
        <w:rPr>
          <w:rFonts w:ascii="Times New Roman" w:eastAsia="Times New Roman" w:hAnsi="Times New Roman" w:cs="Times New Roman"/>
          <w:lang w:eastAsia="ru-RU"/>
        </w:rPr>
        <w:t>00</w:t>
      </w:r>
      <w:r w:rsidR="00616BDB">
        <w:rPr>
          <w:rFonts w:ascii="Times New Roman" w:eastAsia="Times New Roman" w:hAnsi="Times New Roman" w:cs="Times New Roman"/>
          <w:lang w:eastAsia="ru-RU"/>
        </w:rPr>
        <w:t>5</w:t>
      </w:r>
      <w:r w:rsidRPr="00BE3FC6">
        <w:rPr>
          <w:rFonts w:ascii="Times New Roman" w:eastAsia="Times New Roman" w:hAnsi="Times New Roman" w:cs="Times New Roman"/>
          <w:lang w:eastAsia="ru-RU"/>
        </w:rPr>
        <w:t>/202</w:t>
      </w:r>
      <w:r w:rsidR="006B7BF5">
        <w:rPr>
          <w:rFonts w:ascii="Times New Roman" w:eastAsia="Times New Roman" w:hAnsi="Times New Roman" w:cs="Times New Roman"/>
          <w:lang w:eastAsia="ru-RU"/>
        </w:rPr>
        <w:t>5</w:t>
      </w:r>
    </w:p>
    <w:p w:rsidR="00BE3FC6" w:rsidRPr="00BE3FC6" w:rsidP="00BE3FC6" w14:paraId="5A46423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BE3FC6" w:rsidP="00BE3FC6" w14:paraId="5466845B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927AB5" w:rsidRPr="00927AB5" w:rsidP="00927AB5" w14:paraId="69B77C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BE3FC6" w:rsidRPr="00BE3FC6" w:rsidP="00BE3FC6" w14:paraId="514AA32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3FC6" w:rsidRPr="00BE3FC6" w:rsidP="00BE3FC6" w14:paraId="376325F4" w14:textId="63B01889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07 августа</w:t>
      </w:r>
      <w:r w:rsidR="00C10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E82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202</w:t>
      </w:r>
      <w:r w:rsidRPr="00E8261F" w:rsidR="006B7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5</w:t>
      </w:r>
      <w:r w:rsidRPr="00E82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года   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город Нефтеюганск</w:t>
      </w:r>
    </w:p>
    <w:p w:rsidR="00BE3FC6" w:rsidRPr="00BE3FC6" w:rsidP="00BE3FC6" w14:paraId="71B3E05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190976" w:rsidP="00BE3FC6" w14:paraId="38C9174D" w14:textId="6D6B3DA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 3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 судебного района Ханты-Мансийского автономного округа – Югры Агзямова Р.В.</w:t>
      </w:r>
      <w:r w:rsidR="007D0B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5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мирового судьи судебного участка №4 </w:t>
      </w:r>
      <w:r w:rsidRPr="00C106AE" w:rsidR="007D0B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 судебного района Ханты-Мансийского автономного округа – Югры</w:t>
      </w:r>
      <w:r w:rsidR="007D0B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3FC6" w:rsidR="007D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(628309, ХМАО-Югра, г. Нефтеюганск, 1 мкр-н,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30),</w:t>
      </w:r>
      <w:r w:rsidR="00C1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FC6" w:rsidRPr="00BE3FC6" w:rsidP="00BE3FC6" w14:paraId="0CBB926B" w14:textId="40E553B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BE3FC6" w:rsidRPr="00BE3FC6" w:rsidP="00BE3FC6" w14:paraId="12ECDA0E" w14:textId="0D8C336E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Шурда ИЛ</w:t>
      </w:r>
      <w:r w:rsidR="00E8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C1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уроженца</w:t>
      </w:r>
      <w:r w:rsidR="00D3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0B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66F0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ПАО «***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водителем,</w:t>
      </w:r>
      <w:r w:rsidR="007C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7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="007D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1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E805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водительское удостоверение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E3FC6" w:rsidRPr="00BE3FC6" w:rsidP="00BE3FC6" w14:paraId="237613F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ч.4 ст. 12.15 Кодекса Российской Федерации об административных </w:t>
      </w:r>
      <w:r w:rsidRPr="00BE3FC6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правонарушениях,</w:t>
      </w:r>
    </w:p>
    <w:p w:rsidR="00BE3FC6" w:rsidRPr="00BE3FC6" w:rsidP="00BE3FC6" w14:paraId="03E9C7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8"/>
          <w:szCs w:val="28"/>
          <w:lang w:eastAsia="ru-RU"/>
        </w:rPr>
      </w:pPr>
    </w:p>
    <w:p w:rsidR="00BE3FC6" w:rsidRPr="00BE3FC6" w:rsidP="00BE3FC6" w14:paraId="3A8408A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 Т А Н О В И Л:</w:t>
      </w:r>
    </w:p>
    <w:p w:rsidR="00BE3FC6" w:rsidRPr="00BE3FC6" w:rsidP="00BE3FC6" w14:paraId="764D4E6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727D83" w:rsidRPr="003D6390" w:rsidP="00190953" w14:paraId="3A50343B" w14:textId="08899D1C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Шурда И.Л.</w:t>
      </w:r>
      <w:r w:rsidRPr="003D6390" w:rsidR="00BE3F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7D0B6E">
        <w:rPr>
          <w:rFonts w:ascii="Times New Roman" w:hAnsi="Times New Roman" w:cs="Times New Roman"/>
          <w:sz w:val="28"/>
          <w:szCs w:val="28"/>
        </w:rPr>
        <w:t>.0</w:t>
      </w:r>
      <w:r w:rsidR="00E80520">
        <w:rPr>
          <w:rFonts w:ascii="Times New Roman" w:hAnsi="Times New Roman" w:cs="Times New Roman"/>
          <w:sz w:val="28"/>
          <w:szCs w:val="28"/>
        </w:rPr>
        <w:t>6</w:t>
      </w:r>
      <w:r w:rsidR="007D0B6E">
        <w:rPr>
          <w:rFonts w:ascii="Times New Roman" w:hAnsi="Times New Roman" w:cs="Times New Roman"/>
          <w:sz w:val="28"/>
          <w:szCs w:val="28"/>
        </w:rPr>
        <w:t>.</w:t>
      </w:r>
      <w:r w:rsidR="00876AE6">
        <w:rPr>
          <w:rFonts w:ascii="Times New Roman" w:hAnsi="Times New Roman" w:cs="Times New Roman"/>
          <w:sz w:val="28"/>
          <w:szCs w:val="28"/>
        </w:rPr>
        <w:t>202</w:t>
      </w:r>
      <w:r w:rsidR="008C52B3">
        <w:rPr>
          <w:rFonts w:ascii="Times New Roman" w:hAnsi="Times New Roman" w:cs="Times New Roman"/>
          <w:sz w:val="28"/>
          <w:szCs w:val="28"/>
        </w:rPr>
        <w:t>5</w:t>
      </w:r>
      <w:r w:rsidR="00A74828">
        <w:rPr>
          <w:rFonts w:ascii="Times New Roman" w:hAnsi="Times New Roman" w:cs="Times New Roman"/>
          <w:sz w:val="28"/>
          <w:szCs w:val="28"/>
        </w:rPr>
        <w:t xml:space="preserve"> </w:t>
      </w:r>
      <w:r w:rsidRPr="003D6390" w:rsidR="00BE3FC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3D6390" w:rsidR="00BE3F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3D6390" w:rsidR="00BE3FC6">
        <w:rPr>
          <w:rFonts w:ascii="Times New Roman" w:hAnsi="Times New Roman" w:cs="Times New Roman"/>
          <w:sz w:val="28"/>
          <w:szCs w:val="28"/>
        </w:rPr>
        <w:t xml:space="preserve">, </w:t>
      </w:r>
      <w:r w:rsidR="008B5231">
        <w:rPr>
          <w:rFonts w:ascii="Times New Roman" w:hAnsi="Times New Roman" w:cs="Times New Roman"/>
          <w:sz w:val="28"/>
          <w:szCs w:val="28"/>
        </w:rPr>
        <w:t xml:space="preserve">на </w:t>
      </w:r>
      <w:r w:rsidR="00E80520">
        <w:rPr>
          <w:rFonts w:ascii="Times New Roman" w:hAnsi="Times New Roman" w:cs="Times New Roman"/>
          <w:sz w:val="28"/>
          <w:szCs w:val="28"/>
        </w:rPr>
        <w:t>563</w:t>
      </w:r>
      <w:r w:rsidR="00A74828">
        <w:rPr>
          <w:rFonts w:ascii="Times New Roman" w:hAnsi="Times New Roman" w:cs="Times New Roman"/>
          <w:sz w:val="28"/>
          <w:szCs w:val="28"/>
        </w:rPr>
        <w:t xml:space="preserve"> </w:t>
      </w:r>
      <w:r w:rsidR="008B5231">
        <w:rPr>
          <w:rFonts w:ascii="Times New Roman" w:hAnsi="Times New Roman" w:cs="Times New Roman"/>
          <w:sz w:val="28"/>
          <w:szCs w:val="28"/>
        </w:rPr>
        <w:t>км а/д</w:t>
      </w:r>
      <w:r w:rsidR="007C3A9D">
        <w:rPr>
          <w:rFonts w:ascii="Times New Roman" w:hAnsi="Times New Roman" w:cs="Times New Roman"/>
          <w:sz w:val="28"/>
          <w:szCs w:val="28"/>
        </w:rPr>
        <w:t xml:space="preserve"> </w:t>
      </w:r>
      <w:r w:rsidR="00E80520">
        <w:rPr>
          <w:rFonts w:ascii="Times New Roman" w:hAnsi="Times New Roman" w:cs="Times New Roman"/>
          <w:sz w:val="28"/>
          <w:szCs w:val="28"/>
        </w:rPr>
        <w:t>Тюмень-Ханты-Мансийск, Нефтеюганского района</w:t>
      </w:r>
      <w:r w:rsidR="008B5231">
        <w:rPr>
          <w:rFonts w:ascii="Times New Roman" w:hAnsi="Times New Roman" w:cs="Times New Roman"/>
          <w:sz w:val="28"/>
          <w:szCs w:val="28"/>
        </w:rPr>
        <w:t xml:space="preserve">, </w:t>
      </w:r>
      <w:r w:rsidR="00C51BF0">
        <w:rPr>
          <w:rFonts w:ascii="Times New Roman" w:hAnsi="Times New Roman" w:cs="Times New Roman"/>
          <w:sz w:val="28"/>
          <w:szCs w:val="28"/>
        </w:rPr>
        <w:t>ХМАО-Югр</w:t>
      </w:r>
      <w:r w:rsidR="008B5231">
        <w:rPr>
          <w:rFonts w:ascii="Times New Roman" w:hAnsi="Times New Roman" w:cs="Times New Roman"/>
          <w:sz w:val="28"/>
          <w:szCs w:val="28"/>
        </w:rPr>
        <w:t>ы,</w:t>
      </w:r>
      <w:r w:rsidR="0001782F">
        <w:rPr>
          <w:rFonts w:ascii="Times New Roman" w:hAnsi="Times New Roman" w:cs="Times New Roman"/>
          <w:sz w:val="28"/>
          <w:szCs w:val="28"/>
        </w:rPr>
        <w:t xml:space="preserve"> </w:t>
      </w:r>
      <w:r w:rsidRPr="003D6390" w:rsidR="00BE3FC6">
        <w:rPr>
          <w:rFonts w:ascii="Times New Roman" w:hAnsi="Times New Roman" w:cs="Times New Roman"/>
          <w:sz w:val="28"/>
          <w:szCs w:val="28"/>
        </w:rPr>
        <w:t>управляя транспортным средством</w:t>
      </w:r>
      <w:r w:rsidR="00C51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8C52B3">
        <w:rPr>
          <w:rFonts w:ascii="Times New Roman" w:hAnsi="Times New Roman" w:cs="Times New Roman"/>
          <w:sz w:val="28"/>
          <w:szCs w:val="28"/>
        </w:rPr>
        <w:t xml:space="preserve">, </w:t>
      </w:r>
      <w:r w:rsidR="008B5231">
        <w:rPr>
          <w:rFonts w:ascii="Times New Roman" w:hAnsi="Times New Roman" w:cs="Times New Roman"/>
          <w:sz w:val="28"/>
          <w:szCs w:val="28"/>
        </w:rPr>
        <w:t>г/н</w:t>
      </w:r>
      <w:r w:rsidR="00E53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D66F0E">
        <w:rPr>
          <w:rFonts w:ascii="Times New Roman" w:hAnsi="Times New Roman" w:cs="Times New Roman"/>
          <w:sz w:val="28"/>
          <w:szCs w:val="28"/>
        </w:rPr>
        <w:t>,</w:t>
      </w:r>
      <w:r w:rsidR="00C110CF">
        <w:rPr>
          <w:rFonts w:ascii="Times New Roman" w:hAnsi="Times New Roman" w:cs="Times New Roman"/>
          <w:sz w:val="28"/>
          <w:szCs w:val="28"/>
        </w:rPr>
        <w:t xml:space="preserve"> </w:t>
      </w:r>
      <w:r w:rsidR="00190953">
        <w:rPr>
          <w:rFonts w:ascii="Times New Roman" w:hAnsi="Times New Roman" w:cs="Times New Roman"/>
          <w:sz w:val="28"/>
          <w:szCs w:val="28"/>
        </w:rPr>
        <w:t xml:space="preserve">совершил </w:t>
      </w:r>
      <w:r w:rsidRPr="0001782F" w:rsidR="0001782F">
        <w:rPr>
          <w:rFonts w:ascii="Times New Roman" w:hAnsi="Times New Roman" w:cs="Times New Roman"/>
          <w:sz w:val="28"/>
          <w:szCs w:val="28"/>
        </w:rPr>
        <w:t>обгон</w:t>
      </w:r>
      <w:r w:rsidR="00E80520">
        <w:rPr>
          <w:rFonts w:ascii="Times New Roman" w:hAnsi="Times New Roman" w:cs="Times New Roman"/>
          <w:sz w:val="28"/>
          <w:szCs w:val="28"/>
        </w:rPr>
        <w:t xml:space="preserve"> попутно движущегося тран</w:t>
      </w:r>
      <w:r w:rsidRPr="0001782F" w:rsidR="0001782F">
        <w:rPr>
          <w:rFonts w:ascii="Times New Roman" w:hAnsi="Times New Roman" w:cs="Times New Roman"/>
          <w:sz w:val="28"/>
          <w:szCs w:val="28"/>
        </w:rPr>
        <w:t xml:space="preserve">спортного средства, </w:t>
      </w:r>
      <w:r w:rsidR="00260C9B">
        <w:rPr>
          <w:rFonts w:ascii="Times New Roman" w:hAnsi="Times New Roman" w:cs="Times New Roman"/>
          <w:sz w:val="28"/>
          <w:szCs w:val="28"/>
        </w:rPr>
        <w:t>с выездом на полосу,</w:t>
      </w:r>
      <w:r w:rsidRPr="0001782F" w:rsidR="00260C9B">
        <w:rPr>
          <w:rFonts w:ascii="Times New Roman" w:hAnsi="Times New Roman" w:cs="Times New Roman"/>
          <w:sz w:val="28"/>
          <w:szCs w:val="28"/>
        </w:rPr>
        <w:t xml:space="preserve"> предназначенную для встречного движения</w:t>
      </w:r>
      <w:r w:rsidR="00260C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мосту через р. Лев, </w:t>
      </w:r>
      <w:r w:rsidR="00A43B68">
        <w:rPr>
          <w:rFonts w:ascii="Times New Roman" w:hAnsi="Times New Roman" w:cs="Times New Roman"/>
          <w:sz w:val="28"/>
          <w:szCs w:val="28"/>
        </w:rPr>
        <w:t xml:space="preserve">в зоне действия дорожного знака 3.20 «Обгон запрещен», </w:t>
      </w:r>
      <w:r w:rsidRPr="003D6390">
        <w:rPr>
          <w:rFonts w:ascii="Times New Roman" w:hAnsi="Times New Roman" w:cs="Times New Roman"/>
          <w:sz w:val="28"/>
          <w:szCs w:val="28"/>
        </w:rPr>
        <w:t>чем нарушил п.</w:t>
      </w:r>
      <w:r w:rsidRPr="009B55D0" w:rsidR="008B5231">
        <w:rPr>
          <w:rFonts w:ascii="Times New Roman" w:hAnsi="Times New Roman" w:cs="Times New Roman"/>
          <w:color w:val="FF0000"/>
          <w:sz w:val="28"/>
          <w:szCs w:val="28"/>
        </w:rPr>
        <w:t>1.3</w:t>
      </w:r>
      <w:r w:rsidR="001909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D6390">
        <w:rPr>
          <w:rFonts w:ascii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Пр</w:t>
      </w:r>
      <w:r w:rsidRPr="003D6390">
        <w:rPr>
          <w:rFonts w:ascii="Times New Roman" w:hAnsi="Times New Roman" w:cs="Times New Roman"/>
          <w:sz w:val="28"/>
          <w:szCs w:val="28"/>
        </w:rPr>
        <w:t xml:space="preserve">авительства Российской Федерации от 23.10.1993 № 1090. </w:t>
      </w:r>
    </w:p>
    <w:p w:rsidR="00E80520" w:rsidRPr="00E80520" w:rsidP="00E80520" w14:paraId="5EBEE03A" w14:textId="17E275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E80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 w:rsidR="00616B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Шурда И.Л.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80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событие правонарушения и вину в совершении административного правонарушения признал в полном объеме</w:t>
      </w:r>
      <w:r w:rsidR="00616B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 Пояснил, что является участником СВО, просит назначить ему наказание в виде штрафа</w:t>
      </w:r>
      <w:r w:rsidR="00821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 В</w:t>
      </w:r>
      <w:r w:rsidR="00616B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одительское удостоверение ему необходимо, поскольку в дальнейшем он собирается в командировк</w:t>
      </w:r>
      <w:r w:rsidR="00821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у</w:t>
      </w:r>
      <w:r w:rsidR="00616B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зону СВО.  </w:t>
      </w:r>
    </w:p>
    <w:p w:rsidR="00BE3FC6" w:rsidRPr="00A904C8" w:rsidP="00BE3FC6" w14:paraId="4DF6191E" w14:textId="3F27B2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судья,</w:t>
      </w:r>
      <w:r w:rsidR="00E80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выслушав</w:t>
      </w:r>
      <w:r w:rsidRPr="00E80520" w:rsidR="00E80520">
        <w:rPr>
          <w:rFonts w:ascii="Times New Roman" w:hAnsi="Times New Roman" w:cs="Times New Roman"/>
          <w:sz w:val="28"/>
          <w:szCs w:val="28"/>
        </w:rPr>
        <w:t xml:space="preserve"> </w:t>
      </w:r>
      <w:r w:rsidR="00616B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Шурду И.Л.</w:t>
      </w:r>
      <w:r w:rsidR="00E80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A90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исследовав материалы административного дела, считает, что вина </w:t>
      </w:r>
      <w:r w:rsidR="00616B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Шурды И.Л.</w:t>
      </w:r>
      <w:r w:rsidRPr="00A904C8" w:rsidR="00C51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90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совершении правонарушения полностью доказана и подтверждается следующими доказательствами: </w:t>
      </w:r>
    </w:p>
    <w:p w:rsidR="00431E4C" w:rsidP="00431E4C" w14:paraId="267D979D" w14:textId="73C3F1F1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90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Pr="003D6390" w:rsidR="00243659">
        <w:rPr>
          <w:rFonts w:ascii="Times New Roman" w:hAnsi="Times New Roman" w:cs="Times New Roman"/>
          <w:sz w:val="28"/>
          <w:szCs w:val="28"/>
        </w:rPr>
        <w:t>86</w:t>
      </w:r>
      <w:r w:rsidRPr="003D6390" w:rsidR="002C43F6">
        <w:rPr>
          <w:rFonts w:ascii="Times New Roman" w:hAnsi="Times New Roman" w:cs="Times New Roman"/>
          <w:sz w:val="28"/>
          <w:szCs w:val="28"/>
        </w:rPr>
        <w:t>ХМ</w:t>
      </w:r>
      <w:r w:rsidR="008C52B3">
        <w:rPr>
          <w:rFonts w:ascii="Times New Roman" w:hAnsi="Times New Roman" w:cs="Times New Roman"/>
          <w:sz w:val="28"/>
          <w:szCs w:val="28"/>
        </w:rPr>
        <w:t>6</w:t>
      </w:r>
      <w:r w:rsidR="00E80520">
        <w:rPr>
          <w:rFonts w:ascii="Times New Roman" w:hAnsi="Times New Roman" w:cs="Times New Roman"/>
          <w:sz w:val="28"/>
          <w:szCs w:val="28"/>
        </w:rPr>
        <w:t>922</w:t>
      </w:r>
      <w:r w:rsidR="00616BDB">
        <w:rPr>
          <w:rFonts w:ascii="Times New Roman" w:hAnsi="Times New Roman" w:cs="Times New Roman"/>
          <w:sz w:val="28"/>
          <w:szCs w:val="28"/>
        </w:rPr>
        <w:t>22</w:t>
      </w:r>
      <w:r w:rsidR="007D0B6E">
        <w:rPr>
          <w:rFonts w:ascii="Times New Roman" w:hAnsi="Times New Roman" w:cs="Times New Roman"/>
          <w:sz w:val="28"/>
          <w:szCs w:val="28"/>
        </w:rPr>
        <w:t xml:space="preserve"> </w:t>
      </w:r>
      <w:r w:rsidRPr="003D6390">
        <w:rPr>
          <w:rFonts w:ascii="Times New Roman" w:hAnsi="Times New Roman" w:cs="Times New Roman"/>
          <w:sz w:val="28"/>
          <w:szCs w:val="28"/>
        </w:rPr>
        <w:t xml:space="preserve">от </w:t>
      </w:r>
      <w:r w:rsidR="00616BDB">
        <w:rPr>
          <w:rFonts w:ascii="Times New Roman" w:hAnsi="Times New Roman" w:cs="Times New Roman"/>
          <w:sz w:val="28"/>
          <w:szCs w:val="28"/>
        </w:rPr>
        <w:t>18</w:t>
      </w:r>
      <w:r w:rsidR="007D0B6E">
        <w:rPr>
          <w:rFonts w:ascii="Times New Roman" w:hAnsi="Times New Roman" w:cs="Times New Roman"/>
          <w:sz w:val="28"/>
          <w:szCs w:val="28"/>
        </w:rPr>
        <w:t>.0</w:t>
      </w:r>
      <w:r w:rsidR="00E80520">
        <w:rPr>
          <w:rFonts w:ascii="Times New Roman" w:hAnsi="Times New Roman" w:cs="Times New Roman"/>
          <w:sz w:val="28"/>
          <w:szCs w:val="28"/>
        </w:rPr>
        <w:t>6</w:t>
      </w:r>
      <w:r w:rsidR="00C106AE">
        <w:rPr>
          <w:rFonts w:ascii="Times New Roman" w:hAnsi="Times New Roman" w:cs="Times New Roman"/>
          <w:sz w:val="28"/>
          <w:szCs w:val="28"/>
        </w:rPr>
        <w:t>.2025</w:t>
      </w:r>
      <w:r w:rsidRPr="003D6390">
        <w:rPr>
          <w:rFonts w:ascii="Times New Roman" w:hAnsi="Times New Roman" w:cs="Times New Roman"/>
          <w:sz w:val="28"/>
          <w:szCs w:val="28"/>
        </w:rPr>
        <w:t>, из которого следует, что права и обязанности, предусмотренные</w:t>
      </w:r>
      <w:r w:rsidR="00CF1C58">
        <w:rPr>
          <w:rFonts w:ascii="Times New Roman" w:hAnsi="Times New Roman" w:cs="Times New Roman"/>
          <w:sz w:val="28"/>
          <w:szCs w:val="28"/>
        </w:rPr>
        <w:t xml:space="preserve"> ст.</w:t>
      </w:r>
      <w:r w:rsidRPr="003D6390">
        <w:rPr>
          <w:rFonts w:ascii="Times New Roman" w:hAnsi="Times New Roman" w:cs="Times New Roman"/>
          <w:sz w:val="28"/>
          <w:szCs w:val="28"/>
        </w:rPr>
        <w:t xml:space="preserve"> 25.1 КоАП РФ и ст. 51 Конституции РФ</w:t>
      </w:r>
      <w:r w:rsidR="00190953">
        <w:rPr>
          <w:rFonts w:ascii="Times New Roman" w:hAnsi="Times New Roman" w:cs="Times New Roman"/>
          <w:sz w:val="28"/>
          <w:szCs w:val="28"/>
        </w:rPr>
        <w:t xml:space="preserve"> </w:t>
      </w:r>
      <w:r w:rsidR="00616BDB">
        <w:rPr>
          <w:rFonts w:ascii="Times New Roman" w:hAnsi="Times New Roman" w:cs="Times New Roman"/>
          <w:sz w:val="28"/>
          <w:szCs w:val="28"/>
        </w:rPr>
        <w:t>Шурде И.Л.</w:t>
      </w:r>
      <w:r w:rsidRPr="008C52B3" w:rsidR="008C52B3">
        <w:rPr>
          <w:rFonts w:ascii="Times New Roman" w:hAnsi="Times New Roman" w:cs="Times New Roman"/>
          <w:sz w:val="28"/>
          <w:szCs w:val="28"/>
        </w:rPr>
        <w:t xml:space="preserve"> </w:t>
      </w:r>
      <w:r w:rsidRPr="003D6390">
        <w:rPr>
          <w:rFonts w:ascii="Times New Roman" w:hAnsi="Times New Roman" w:cs="Times New Roman"/>
          <w:sz w:val="28"/>
          <w:szCs w:val="28"/>
        </w:rPr>
        <w:t>разъяснены, что подтверждается его подписью в соответствующей графе протокола, копия протокола им получена, протокол подписан. Из протокола следует,</w:t>
      </w:r>
      <w:r w:rsidRPr="003D6390" w:rsidR="00B25361">
        <w:rPr>
          <w:rFonts w:ascii="Times New Roman" w:hAnsi="Times New Roman" w:cs="Times New Roman"/>
          <w:sz w:val="28"/>
          <w:szCs w:val="28"/>
        </w:rPr>
        <w:t xml:space="preserve"> что</w:t>
      </w:r>
      <w:r w:rsidRPr="003D6390">
        <w:rPr>
          <w:rFonts w:ascii="Times New Roman" w:hAnsi="Times New Roman" w:cs="Times New Roman"/>
          <w:sz w:val="28"/>
          <w:szCs w:val="28"/>
        </w:rPr>
        <w:t xml:space="preserve"> </w:t>
      </w:r>
      <w:r w:rsidR="00616BDB">
        <w:rPr>
          <w:rFonts w:ascii="Times New Roman" w:hAnsi="Times New Roman" w:cs="Times New Roman"/>
          <w:sz w:val="28"/>
          <w:szCs w:val="28"/>
        </w:rPr>
        <w:t>Шурда И.Л.</w:t>
      </w:r>
      <w:r w:rsidRPr="007D0B6E" w:rsidR="007D0B6E">
        <w:rPr>
          <w:rFonts w:ascii="Times New Roman" w:hAnsi="Times New Roman" w:cs="Times New Roman"/>
          <w:sz w:val="28"/>
          <w:szCs w:val="28"/>
        </w:rPr>
        <w:t xml:space="preserve">, </w:t>
      </w:r>
      <w:r w:rsidRPr="00616BDB" w:rsidR="00616BDB">
        <w:rPr>
          <w:rFonts w:ascii="Times New Roman" w:hAnsi="Times New Roman" w:cs="Times New Roman"/>
          <w:sz w:val="28"/>
          <w:szCs w:val="28"/>
        </w:rPr>
        <w:t xml:space="preserve">18.06.2025 в 05:05, на 563 км а/д Тюмень-Ханты-Мансийск, Нефтеюганского района, ХМАО-Югры, управляя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16BDB" w:rsidR="00616BDB">
        <w:rPr>
          <w:rFonts w:ascii="Times New Roman" w:hAnsi="Times New Roman" w:cs="Times New Roman"/>
          <w:sz w:val="28"/>
          <w:szCs w:val="28"/>
        </w:rPr>
        <w:t xml:space="preserve">, г/н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16BDB" w:rsidR="00616BDB">
        <w:rPr>
          <w:rFonts w:ascii="Times New Roman" w:hAnsi="Times New Roman" w:cs="Times New Roman"/>
          <w:sz w:val="28"/>
          <w:szCs w:val="28"/>
        </w:rPr>
        <w:t xml:space="preserve">, совершил обгон попутно движущегося транспортного средства, с выездом на полосу, предназначенную для встречного движения, на мосту через </w:t>
      </w:r>
      <w:r w:rsidRPr="00616BDB" w:rsidR="00616BDB">
        <w:rPr>
          <w:rFonts w:ascii="Times New Roman" w:hAnsi="Times New Roman" w:cs="Times New Roman"/>
          <w:sz w:val="28"/>
          <w:szCs w:val="28"/>
        </w:rPr>
        <w:t>р. Лев, в зоне действия дорожного знака 3.20 «Обгон запрещен», чем нарушил п.1.3 Правил дорожного движения Российской Федерации, утвержденных постановлением Правительства Российской Федерации от 23.10.1993 № 1090</w:t>
      </w:r>
      <w:r w:rsidRPr="00431E4C">
        <w:rPr>
          <w:rFonts w:ascii="Times New Roman" w:hAnsi="Times New Roman" w:cs="Times New Roman"/>
          <w:sz w:val="28"/>
          <w:szCs w:val="28"/>
        </w:rPr>
        <w:t>;</w:t>
      </w:r>
    </w:p>
    <w:p w:rsidR="00980690" w:rsidP="00431E4C" w14:paraId="13B0D2B3" w14:textId="2BC0094A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схемой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совершения административного правон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арушения,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которой следует, что </w:t>
      </w:r>
      <w:r w:rsidR="00616BDB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Шурда И.Л.</w:t>
      </w:r>
      <w:r w:rsidRPr="00260C9B" w:rsidR="00260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16BDB" w:rsidR="00616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18.06.2025 в 05:05, на 563 </w:t>
      </w:r>
      <w:r w:rsidRPr="00616BDB" w:rsidR="00616BDB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r w:rsidRPr="00616BDB" w:rsidR="00616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а/д Тюмень-Ханты-Мансийск, Нефтеюганского района, ХМАО-Югры, 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16BDB" w:rsidR="00616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г/н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16BDB" w:rsidR="00616BD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совершил обгон попутно движущегося транспортного средства, с выездом на полосу, предназначенную для встречного движения, на мосту через р. Лев, в зоне действия дорожного знака 3.20 «Обгон запрещен»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67B8" w:rsidP="009467B8" w14:paraId="3732F6F5" w14:textId="3193C314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рапортом</w:t>
      </w:r>
      <w:r w:rsidR="00D76EE7">
        <w:rPr>
          <w:rFonts w:ascii="Times New Roman" w:hAnsi="Times New Roman" w:cs="Times New Roman"/>
          <w:sz w:val="28"/>
          <w:szCs w:val="28"/>
        </w:rPr>
        <w:t xml:space="preserve"> </w:t>
      </w:r>
      <w:r w:rsidR="005E5C85">
        <w:rPr>
          <w:rFonts w:ascii="Times New Roman" w:hAnsi="Times New Roman" w:cs="Times New Roman"/>
          <w:sz w:val="28"/>
          <w:szCs w:val="28"/>
        </w:rPr>
        <w:t>инспектора Д</w:t>
      </w:r>
      <w:r w:rsidR="002B294A">
        <w:rPr>
          <w:rFonts w:ascii="Times New Roman" w:hAnsi="Times New Roman" w:cs="Times New Roman"/>
          <w:sz w:val="28"/>
          <w:szCs w:val="28"/>
        </w:rPr>
        <w:t>ПС</w:t>
      </w:r>
      <w:r w:rsidR="005E5C85">
        <w:rPr>
          <w:rFonts w:ascii="Times New Roman" w:hAnsi="Times New Roman" w:cs="Times New Roman"/>
          <w:sz w:val="28"/>
          <w:szCs w:val="28"/>
        </w:rPr>
        <w:t xml:space="preserve"> ОВ ГИБДД О</w:t>
      </w:r>
      <w:r w:rsidR="009B2013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5E5C85">
        <w:rPr>
          <w:rFonts w:ascii="Times New Roman" w:hAnsi="Times New Roman" w:cs="Times New Roman"/>
          <w:sz w:val="28"/>
          <w:szCs w:val="28"/>
        </w:rPr>
        <w:t>Нефтеюганскому району</w:t>
      </w:r>
      <w:r w:rsidR="004403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которого следует, что </w:t>
      </w:r>
      <w:r w:rsidR="00616BDB">
        <w:rPr>
          <w:rFonts w:ascii="Times New Roman" w:hAnsi="Times New Roman" w:cs="Times New Roman"/>
          <w:sz w:val="28"/>
          <w:szCs w:val="28"/>
        </w:rPr>
        <w:t>Шурда И.Л.</w:t>
      </w:r>
      <w:r w:rsidRPr="00260C9B" w:rsidR="00260C9B">
        <w:rPr>
          <w:rFonts w:ascii="Times New Roman" w:hAnsi="Times New Roman" w:cs="Times New Roman"/>
          <w:sz w:val="28"/>
          <w:szCs w:val="28"/>
        </w:rPr>
        <w:t xml:space="preserve">, </w:t>
      </w:r>
      <w:r w:rsidRPr="00616BDB" w:rsidR="00616BDB">
        <w:rPr>
          <w:rFonts w:ascii="Times New Roman" w:hAnsi="Times New Roman" w:cs="Times New Roman"/>
          <w:sz w:val="28"/>
          <w:szCs w:val="28"/>
        </w:rPr>
        <w:t xml:space="preserve">18.06.2025 в 05:05, на 563 </w:t>
      </w:r>
      <w:r w:rsidRPr="00616BDB" w:rsidR="00616BDB">
        <w:rPr>
          <w:rFonts w:ascii="Times New Roman" w:hAnsi="Times New Roman" w:cs="Times New Roman"/>
          <w:sz w:val="28"/>
          <w:szCs w:val="28"/>
        </w:rPr>
        <w:t>км</w:t>
      </w:r>
      <w:r w:rsidRPr="00616BDB" w:rsidR="00616BDB">
        <w:rPr>
          <w:rFonts w:ascii="Times New Roman" w:hAnsi="Times New Roman" w:cs="Times New Roman"/>
          <w:sz w:val="28"/>
          <w:szCs w:val="28"/>
        </w:rPr>
        <w:t xml:space="preserve"> а/д Тюмень-Ханты-Мансийск, Нефтеюганского района, ХМАО-Югры, управляя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16BDB" w:rsidR="00616BDB">
        <w:rPr>
          <w:rFonts w:ascii="Times New Roman" w:hAnsi="Times New Roman" w:cs="Times New Roman"/>
          <w:sz w:val="28"/>
          <w:szCs w:val="28"/>
        </w:rPr>
        <w:t xml:space="preserve">, г/н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16BDB" w:rsidR="00616BDB">
        <w:rPr>
          <w:rFonts w:ascii="Times New Roman" w:hAnsi="Times New Roman" w:cs="Times New Roman"/>
          <w:sz w:val="28"/>
          <w:szCs w:val="28"/>
        </w:rPr>
        <w:t>, совершил обгон попутно движущегося транспортного средства, с выездом на полосу, предназначенную для встречного движения, на мосту через р. Лев, в зоне действия дорожного знака 3.20 «Обгон запрещен»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07C9" w:rsidP="00C707C9" w14:paraId="265B7842" w14:textId="77777777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90">
        <w:rPr>
          <w:rFonts w:ascii="Times New Roman" w:hAnsi="Times New Roman" w:cs="Times New Roman"/>
          <w:sz w:val="28"/>
          <w:szCs w:val="28"/>
        </w:rPr>
        <w:t xml:space="preserve">- дислокацией дорожных знаков </w:t>
      </w:r>
      <w:r w:rsidR="00405922">
        <w:rPr>
          <w:rFonts w:ascii="Times New Roman" w:hAnsi="Times New Roman" w:cs="Times New Roman"/>
          <w:sz w:val="28"/>
          <w:szCs w:val="28"/>
        </w:rPr>
        <w:t xml:space="preserve">и разметки на </w:t>
      </w:r>
      <w:r w:rsidRPr="005E5C85" w:rsidR="005E5C85">
        <w:rPr>
          <w:rFonts w:ascii="Times New Roman" w:hAnsi="Times New Roman" w:cs="Times New Roman"/>
          <w:sz w:val="28"/>
          <w:szCs w:val="28"/>
        </w:rPr>
        <w:t>563 км а/д Тюмень-Ханты-Мансийск, Нефтеюганского района</w:t>
      </w:r>
      <w:r w:rsidR="0064552E">
        <w:rPr>
          <w:rFonts w:ascii="Times New Roman" w:hAnsi="Times New Roman" w:cs="Times New Roman"/>
          <w:sz w:val="28"/>
          <w:szCs w:val="28"/>
        </w:rPr>
        <w:t>,</w:t>
      </w:r>
      <w:r w:rsidR="00405922">
        <w:rPr>
          <w:rFonts w:ascii="Times New Roman" w:hAnsi="Times New Roman" w:cs="Times New Roman"/>
          <w:sz w:val="28"/>
          <w:szCs w:val="28"/>
        </w:rPr>
        <w:t xml:space="preserve"> </w:t>
      </w:r>
      <w:r w:rsidRPr="0064552E" w:rsidR="0064552E">
        <w:rPr>
          <w:rFonts w:ascii="Times New Roman" w:hAnsi="Times New Roman" w:cs="Times New Roman"/>
          <w:sz w:val="28"/>
          <w:szCs w:val="28"/>
        </w:rPr>
        <w:t>из которой следует, что на данном участке автодороги</w:t>
      </w:r>
      <w:r w:rsidRPr="00B06E0C" w:rsidR="00B06E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B06E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распространяется </w:t>
      </w:r>
      <w:r w:rsidRPr="00B06E0C" w:rsidR="00B06E0C">
        <w:rPr>
          <w:rFonts w:ascii="Times New Roman" w:hAnsi="Times New Roman" w:cs="Times New Roman"/>
          <w:sz w:val="28"/>
          <w:szCs w:val="28"/>
        </w:rPr>
        <w:t>действи</w:t>
      </w:r>
      <w:r w:rsidR="00B06E0C">
        <w:rPr>
          <w:rFonts w:ascii="Times New Roman" w:hAnsi="Times New Roman" w:cs="Times New Roman"/>
          <w:sz w:val="28"/>
          <w:szCs w:val="28"/>
        </w:rPr>
        <w:t>е</w:t>
      </w:r>
      <w:r w:rsidRPr="00B06E0C" w:rsidR="00B06E0C">
        <w:rPr>
          <w:rFonts w:ascii="Times New Roman" w:hAnsi="Times New Roman" w:cs="Times New Roman"/>
          <w:sz w:val="28"/>
          <w:szCs w:val="28"/>
        </w:rPr>
        <w:t xml:space="preserve"> дорожного знака 3.20 «Обгон запрещен</w:t>
      </w:r>
      <w:r w:rsidRPr="00C707C9">
        <w:rPr>
          <w:rFonts w:ascii="Times New Roman" w:hAnsi="Times New Roman" w:cs="Times New Roman"/>
          <w:sz w:val="28"/>
          <w:szCs w:val="28"/>
        </w:rPr>
        <w:t xml:space="preserve"> в зоне дорожного знака 6.11 находится мост;</w:t>
      </w:r>
    </w:p>
    <w:p w:rsidR="00C707C9" w:rsidRPr="00C707C9" w:rsidP="00C707C9" w14:paraId="3FAADE8F" w14:textId="1EE91F3C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7C9">
        <w:rPr>
          <w:rFonts w:ascii="Times New Roman" w:hAnsi="Times New Roman" w:cs="Times New Roman"/>
          <w:sz w:val="28"/>
          <w:szCs w:val="28"/>
        </w:rPr>
        <w:t>- видеозаписью фиксации правонарушения,</w:t>
      </w:r>
      <w:r w:rsidRPr="00C707C9">
        <w:rPr>
          <w:rFonts w:ascii="Times New Roman" w:hAnsi="Times New Roman" w:cs="Times New Roman"/>
          <w:sz w:val="28"/>
          <w:szCs w:val="28"/>
          <w:lang w:bidi="ru-RU"/>
        </w:rPr>
        <w:t xml:space="preserve"> согласно которой подтверждается факт совершения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Шурдой И.Л. </w:t>
      </w:r>
      <w:r w:rsidRPr="00C707C9">
        <w:rPr>
          <w:rFonts w:ascii="Times New Roman" w:hAnsi="Times New Roman" w:cs="Times New Roman"/>
          <w:sz w:val="28"/>
          <w:szCs w:val="28"/>
          <w:lang w:bidi="ru-RU"/>
        </w:rPr>
        <w:t>административного правонарушения, при обстоятельс</w:t>
      </w:r>
      <w:r w:rsidRPr="00C707C9">
        <w:rPr>
          <w:rFonts w:ascii="Times New Roman" w:hAnsi="Times New Roman" w:cs="Times New Roman"/>
          <w:sz w:val="28"/>
          <w:szCs w:val="28"/>
          <w:lang w:bidi="ru-RU"/>
        </w:rPr>
        <w:t>твах, указанных в протоколе об административном правонарушении.</w:t>
      </w:r>
    </w:p>
    <w:p w:rsidR="00BE3FC6" w:rsidRPr="003D6390" w:rsidP="00C707C9" w14:paraId="6A74BED9" w14:textId="1928F8E1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90">
        <w:rPr>
          <w:rFonts w:ascii="Times New Roman" w:hAnsi="Times New Roman" w:cs="Times New Roman"/>
          <w:sz w:val="28"/>
          <w:szCs w:val="28"/>
        </w:rPr>
        <w:t xml:space="preserve"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</w:t>
      </w:r>
      <w:r w:rsidRPr="003D6390">
        <w:rPr>
          <w:rFonts w:ascii="Times New Roman" w:hAnsi="Times New Roman" w:cs="Times New Roman"/>
          <w:sz w:val="28"/>
          <w:szCs w:val="28"/>
        </w:rPr>
        <w:t>согласуются между собой, и у судьи нет оснований им не доверять. Существенных недостатков, влекущих невозможность использования в качестве доказательств, материалы дела не содержат.</w:t>
      </w:r>
    </w:p>
    <w:p w:rsidR="00C707C9" w:rsidRPr="00C707C9" w:rsidP="00C707C9" w14:paraId="61599078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Часть 4 статьи 12.15 Кодекса Российской Федерации об административных прав</w:t>
      </w:r>
      <w:r w:rsidRPr="00C7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онарушениях 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</w:t>
      </w:r>
      <w:r w:rsidRPr="00C7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настоящей статьи.</w:t>
      </w:r>
    </w:p>
    <w:p w:rsidR="00C707C9" w:rsidRPr="00C707C9" w:rsidP="00C707C9" w14:paraId="44082B21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Согласно требованиям пункта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участники дорожного движения обязаны знать </w:t>
      </w:r>
      <w:r w:rsidRPr="00C7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соблюдать относящиеся к ним требования данных Правил, сигналов светофоров, знаков и разметки.</w:t>
      </w:r>
    </w:p>
    <w:p w:rsidR="00C707C9" w:rsidRPr="00C707C9" w:rsidP="00C707C9" w14:paraId="086B5B2C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постановлением Пленума Верховного Суда РФ от 25 июня 2019 года № 20 «О некоторых вопросах, возникающих у судов при рассмотрении дел об админист</w:t>
      </w:r>
      <w:r w:rsidRPr="00C7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ративных правонарушениях, предусмотренных главой 12 Кодекса Российской Федерации об административных правонарушениях» </w:t>
      </w:r>
      <w:r w:rsidRPr="00C7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действия водителя, связанные с нарушением требований ПДД РФ, а также дорожных знаков или разметки, повлекшие выезд на полосу, предназначен</w:t>
      </w:r>
      <w:r w:rsidRPr="00C7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C707C9" w:rsidRPr="00C707C9" w:rsidP="00C707C9" w14:paraId="199553B8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Движение п</w:t>
      </w:r>
      <w:r w:rsidRPr="00C7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</w:t>
      </w:r>
      <w:r w:rsidRPr="00C7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</w:t>
      </w:r>
      <w:r w:rsidRPr="00C7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правонарушения, предусмотренного частью 4 статьи 12.15 КоАП РФ.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</w:t>
      </w:r>
      <w:r w:rsidRPr="00C7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полосу, предназначенную для встречного движения, также может быть квалифицировано по данной норме.</w:t>
      </w:r>
    </w:p>
    <w:p w:rsidR="00C707C9" w:rsidRPr="00C707C9" w:rsidP="00C707C9" w14:paraId="10B97E2E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пунктом 11.4 Правил дорожного движения обгон запрещен на мостах, путепроводах, эстакадах и под ними, а также в тоннелях. </w:t>
      </w:r>
    </w:p>
    <w:p w:rsidR="00C707C9" w:rsidRPr="00C707C9" w:rsidP="00C707C9" w14:paraId="372A775D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Пунктом 15 Постан</w:t>
      </w:r>
      <w:r w:rsidRPr="00C7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овления Пленума Верховного Суда РФ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</w:t>
      </w:r>
      <w:r w:rsidRPr="00C7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рушениях" установлено, что действия водителя, связанные с нарушением требований Правил дорожного движения, а также дорожных знаков или разметки, повлекшие выезд на полосу, предназначенную для встречного движения, либо на трамвайные пути встречного направле</w:t>
      </w:r>
      <w:r w:rsidRPr="00C7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ния (за исключением случаев объезда препятствия (пункт 1.2 Правил дорожного движения),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 </w:t>
      </w:r>
    </w:p>
    <w:p w:rsidR="00C707C9" w:rsidRPr="00C707C9" w:rsidP="00C707C9" w14:paraId="7331FDA7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под</w:t>
      </w:r>
      <w:r w:rsidRPr="00C7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пункте "д" вышеуказанного пункта Постановления Пленума, указано, что запрещается обгон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</w:t>
      </w:r>
      <w:r w:rsidRPr="00C7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ближе чем за сто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 (пункт 11.4 Правил дорожного движения). </w:t>
      </w:r>
    </w:p>
    <w:p w:rsidR="00C707C9" w:rsidP="00C707C9" w14:paraId="46EE0FBD" w14:textId="08CD1593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Нарушение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Шурдой И.Л.</w:t>
      </w:r>
      <w:r w:rsidRPr="00C7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</w:t>
      </w:r>
      <w:r w:rsidRPr="00C7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 совершении обгона требований ПДД РФ, в совокупности с выездом на полосу, предназначенную для встречного движения, на мосту, образует состав рассматриваемого правонарушения.</w:t>
      </w:r>
    </w:p>
    <w:p w:rsidR="00BE3FC6" w:rsidRPr="003D6390" w:rsidP="00C707C9" w14:paraId="3D523FBE" w14:textId="394FD6BE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действия </w:t>
      </w:r>
      <w:r w:rsidR="00616BDB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Шурды И.Л.</w:t>
      </w:r>
      <w:r w:rsidRPr="00B05C7D" w:rsidR="008F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4 ст.12.15 </w:t>
      </w:r>
      <w:r w:rsidRPr="00B05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правонарушениях, как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 w:rsidR="00BE3FC6" w:rsidRPr="003D6390" w:rsidP="00BE3FC6" w14:paraId="1764381D" w14:textId="7BA794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мировой судья учитывает характер совершенного административного правонарушения, личность виновного,</w:t>
      </w:r>
      <w:r w:rsidR="00E1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имущественное положение.</w:t>
      </w:r>
    </w:p>
    <w:p w:rsidR="005E5C85" w:rsidRPr="005E5C85" w:rsidP="005E5C85" w14:paraId="67D0A471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Обстоятельством, смягчающим административную ответственность, в соответствии со ст. 4.2 Кодекса Российской Федерации об адми</w:t>
      </w:r>
      <w:r w:rsidRPr="005E5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нистративных правонарушениях, мировой судья признает признание вины.  </w:t>
      </w:r>
    </w:p>
    <w:p w:rsidR="00D93C7B" w:rsidRPr="00B2613D" w:rsidP="00D93C7B" w14:paraId="51450597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мировой судья признает повторное</w:t>
      </w:r>
      <w:r w:rsidRPr="00B26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совершение однородного административного правонарушения. </w:t>
      </w:r>
    </w:p>
    <w:p w:rsidR="00BE3FC6" w:rsidRPr="001B1693" w:rsidP="00BE3FC6" w14:paraId="394F5713" w14:textId="29E21D60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1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</w:t>
      </w:r>
      <w:r w:rsidRPr="001B1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выводу, что </w:t>
      </w:r>
      <w:r w:rsidR="00616B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Шурде И.Л.</w:t>
      </w:r>
      <w:r w:rsidRPr="001B1693" w:rsidR="004F72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1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 назначить наказание в виде административного штрафа.</w:t>
      </w:r>
    </w:p>
    <w:p w:rsidR="00BE3FC6" w:rsidRPr="003D6390" w:rsidP="00BE3FC6" w14:paraId="33CC5011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29.9, 29.10 Кодекса Российской Федерации об административных правонарушениях, мировой судья</w:t>
      </w:r>
    </w:p>
    <w:p w:rsidR="00BE3FC6" w:rsidRPr="00BE3FC6" w:rsidP="00BE3FC6" w14:paraId="40285FB0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BE3FC6" w:rsidRPr="00BE3FC6" w:rsidP="00BE3FC6" w14:paraId="67EBAFA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BE3FC6" w:rsidRPr="00BE3FC6" w:rsidP="00BE3FC6" w14:paraId="57BEE69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8"/>
          <w:szCs w:val="28"/>
          <w:lang w:eastAsia="ru-RU"/>
        </w:rPr>
      </w:pPr>
    </w:p>
    <w:p w:rsidR="00CF1C58" w:rsidRPr="00CF1C58" w:rsidP="00CF1C58" w14:paraId="15F0EA21" w14:textId="7A762096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07C9" w:rsidR="00C707C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Шурд</w:t>
      </w:r>
      <w:r w:rsidR="00C707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707C9" w:rsidR="00C7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Pr="00C707C9" w:rsidR="00C7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CF1C58">
        <w:rPr>
          <w:rFonts w:ascii="Times New Roman" w:eastAsia="Times New Roman" w:hAnsi="Times New Roman" w:cs="Times New Roman"/>
          <w:sz w:val="28"/>
          <w:szCs w:val="28"/>
          <w:lang w:eastAsia="ru-RU"/>
        </w:rPr>
        <w:t>7500 (се</w:t>
      </w:r>
      <w:r w:rsidRPr="00CF1C58">
        <w:rPr>
          <w:rFonts w:ascii="Times New Roman" w:eastAsia="Times New Roman" w:hAnsi="Times New Roman" w:cs="Times New Roman"/>
          <w:sz w:val="28"/>
          <w:szCs w:val="28"/>
          <w:lang w:eastAsia="ru-RU"/>
        </w:rPr>
        <w:t>мь тысяч пятьсот) рублей.</w:t>
      </w:r>
    </w:p>
    <w:p w:rsidR="004A0172" w:rsidRPr="00C707C9" w:rsidP="004A0172" w14:paraId="1DDBDF60" w14:textId="52C92226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07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Штраф должен быть уплачен на расчетный счет: 03100643000000018700, Получатель УФК по ХМАО-Югре (УМВД России по ХМАО-Югре) Банк РКЦ Ханты-Мансийск//УФК по ХМАО-Югре г. Ханты-Мансийск БИК 007162163 ОКТМО 71874000 ИНН 8601010390 КПП</w:t>
      </w:r>
      <w:r w:rsidRPr="00C707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8601010390  КБК 188 116 01123 01 0001 140 УИН 188104862507300114</w:t>
      </w:r>
      <w:r w:rsidR="003932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52</w:t>
      </w:r>
      <w:r w:rsidRPr="00C707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CF1C58" w:rsidRPr="00CF1C58" w:rsidP="00CF1C58" w14:paraId="3E5C35F8" w14:textId="17152D6F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</w:t>
      </w:r>
      <w:r w:rsidRPr="00CF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</w:t>
      </w:r>
      <w:r w:rsidRPr="00CF1C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12.23, статьями 12.24, 12.26, частью 3 статьи 12.27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</w:t>
      </w:r>
      <w:r w:rsidRPr="00CF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</w:t>
      </w:r>
      <w:r w:rsidRPr="00CF1C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ответственности, по почте заказным почтовым отправлением, поступила в его адрес после истечения тридца</w:t>
      </w:r>
      <w:r w:rsidRPr="00CF1C58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</w:t>
      </w:r>
      <w:r w:rsidRPr="00CF1C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</w:t>
      </w:r>
      <w:r w:rsidRPr="00CF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вынесшими постановление, административный штраф уплачивается в полном размере.</w:t>
      </w:r>
    </w:p>
    <w:p w:rsidR="00BE3FC6" w:rsidRPr="00BE3FC6" w:rsidP="00CF1C58" w14:paraId="0996209D" w14:textId="1B06D60B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BE3FC6" w:rsidRPr="00BE3FC6" w:rsidP="00BE3FC6" w14:paraId="5F6DCCB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за неуплату административного штрафа по истечении установленного срока предусмотрена административная ответстве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нность в соответствии с ч. 1 ст. 20.25 Кодекса Российской Федерации об административных правонарушениях.</w:t>
      </w:r>
    </w:p>
    <w:p w:rsidR="00BE3FC6" w:rsidRPr="00BE3FC6" w:rsidP="00BE3FC6" w14:paraId="1253BD10" w14:textId="561B4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Нефтеюганский районный суд ХМАО-Югры в течение десяти </w:t>
      </w:r>
      <w:r w:rsidR="001B169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BE3FC6" w:rsidRPr="00BE3FC6" w:rsidP="00BE3FC6" w14:paraId="652832D9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BE3FC6" w:rsidP="00C12FA2" w14:paraId="21115D80" w14:textId="20CD136E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BE3FC6" w:rsidP="00BE3FC6" w14:paraId="323CB29F" w14:textId="119FD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Мировой судья                                                Р.В. Агзямова</w:t>
      </w:r>
    </w:p>
    <w:p w:rsidR="00931BEF" w:rsidRPr="00BE3FC6" w:rsidP="00BE3FC6" w14:paraId="3CD0FC6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BE3FC6" w:rsidP="00BE3FC6" w14:paraId="5D9D3D4D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F1C5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C6"/>
    <w:rsid w:val="0001782F"/>
    <w:rsid w:val="000518BC"/>
    <w:rsid w:val="000675A7"/>
    <w:rsid w:val="0007518B"/>
    <w:rsid w:val="000B4BC0"/>
    <w:rsid w:val="000C4CE5"/>
    <w:rsid w:val="000D21AA"/>
    <w:rsid w:val="000E7F3A"/>
    <w:rsid w:val="001131BB"/>
    <w:rsid w:val="00125122"/>
    <w:rsid w:val="00154CE2"/>
    <w:rsid w:val="00163B9F"/>
    <w:rsid w:val="00190953"/>
    <w:rsid w:val="00190976"/>
    <w:rsid w:val="001949DA"/>
    <w:rsid w:val="001A47D2"/>
    <w:rsid w:val="001B1693"/>
    <w:rsid w:val="001B5A5B"/>
    <w:rsid w:val="001C6713"/>
    <w:rsid w:val="001D289F"/>
    <w:rsid w:val="002006FE"/>
    <w:rsid w:val="00224488"/>
    <w:rsid w:val="00243659"/>
    <w:rsid w:val="00245885"/>
    <w:rsid w:val="00260C9B"/>
    <w:rsid w:val="002A2EF3"/>
    <w:rsid w:val="002B294A"/>
    <w:rsid w:val="002C114A"/>
    <w:rsid w:val="002C3FB7"/>
    <w:rsid w:val="002C43F6"/>
    <w:rsid w:val="002C48C6"/>
    <w:rsid w:val="00315BE8"/>
    <w:rsid w:val="00323773"/>
    <w:rsid w:val="003448AA"/>
    <w:rsid w:val="00353450"/>
    <w:rsid w:val="003932F7"/>
    <w:rsid w:val="00397554"/>
    <w:rsid w:val="003A547C"/>
    <w:rsid w:val="003B1ACD"/>
    <w:rsid w:val="003B52DD"/>
    <w:rsid w:val="003D6390"/>
    <w:rsid w:val="003E4BD5"/>
    <w:rsid w:val="003E6AB0"/>
    <w:rsid w:val="003F3A4C"/>
    <w:rsid w:val="00405922"/>
    <w:rsid w:val="00431E4C"/>
    <w:rsid w:val="0044036E"/>
    <w:rsid w:val="004822F6"/>
    <w:rsid w:val="004A0172"/>
    <w:rsid w:val="004B0512"/>
    <w:rsid w:val="004D616C"/>
    <w:rsid w:val="004F72D4"/>
    <w:rsid w:val="00530BF7"/>
    <w:rsid w:val="00535C27"/>
    <w:rsid w:val="00594A87"/>
    <w:rsid w:val="005A26B7"/>
    <w:rsid w:val="005A4012"/>
    <w:rsid w:val="005B4D3F"/>
    <w:rsid w:val="005C28EE"/>
    <w:rsid w:val="005C550A"/>
    <w:rsid w:val="005D25AE"/>
    <w:rsid w:val="005E5C85"/>
    <w:rsid w:val="005E6111"/>
    <w:rsid w:val="00616BDB"/>
    <w:rsid w:val="0064552E"/>
    <w:rsid w:val="0066235B"/>
    <w:rsid w:val="00686769"/>
    <w:rsid w:val="0069635A"/>
    <w:rsid w:val="006A30FA"/>
    <w:rsid w:val="006B7BF5"/>
    <w:rsid w:val="006E2021"/>
    <w:rsid w:val="00705262"/>
    <w:rsid w:val="007206AF"/>
    <w:rsid w:val="00727D83"/>
    <w:rsid w:val="007470D7"/>
    <w:rsid w:val="00754313"/>
    <w:rsid w:val="00763AF2"/>
    <w:rsid w:val="00783396"/>
    <w:rsid w:val="00795760"/>
    <w:rsid w:val="007B2214"/>
    <w:rsid w:val="007B3648"/>
    <w:rsid w:val="007C3A9D"/>
    <w:rsid w:val="007D0B6E"/>
    <w:rsid w:val="007D3972"/>
    <w:rsid w:val="007E5803"/>
    <w:rsid w:val="007E611A"/>
    <w:rsid w:val="00800EDE"/>
    <w:rsid w:val="00804912"/>
    <w:rsid w:val="0080632F"/>
    <w:rsid w:val="00807CC4"/>
    <w:rsid w:val="00821FF5"/>
    <w:rsid w:val="00846C19"/>
    <w:rsid w:val="00861769"/>
    <w:rsid w:val="00873192"/>
    <w:rsid w:val="00876051"/>
    <w:rsid w:val="00876AE6"/>
    <w:rsid w:val="008A1821"/>
    <w:rsid w:val="008B5231"/>
    <w:rsid w:val="008C52B3"/>
    <w:rsid w:val="008F16E0"/>
    <w:rsid w:val="009115A4"/>
    <w:rsid w:val="00921DE5"/>
    <w:rsid w:val="00927AB5"/>
    <w:rsid w:val="00931BEF"/>
    <w:rsid w:val="009406FA"/>
    <w:rsid w:val="009467B8"/>
    <w:rsid w:val="009746E3"/>
    <w:rsid w:val="00980690"/>
    <w:rsid w:val="009B2013"/>
    <w:rsid w:val="009B55D0"/>
    <w:rsid w:val="009C4435"/>
    <w:rsid w:val="009D7FF3"/>
    <w:rsid w:val="00A12547"/>
    <w:rsid w:val="00A22381"/>
    <w:rsid w:val="00A228F8"/>
    <w:rsid w:val="00A248E5"/>
    <w:rsid w:val="00A43B68"/>
    <w:rsid w:val="00A52105"/>
    <w:rsid w:val="00A60DFB"/>
    <w:rsid w:val="00A74828"/>
    <w:rsid w:val="00A76875"/>
    <w:rsid w:val="00A904C8"/>
    <w:rsid w:val="00AB078D"/>
    <w:rsid w:val="00AB0F01"/>
    <w:rsid w:val="00AD1D58"/>
    <w:rsid w:val="00B05C7D"/>
    <w:rsid w:val="00B06E0C"/>
    <w:rsid w:val="00B25361"/>
    <w:rsid w:val="00B2613D"/>
    <w:rsid w:val="00B727B8"/>
    <w:rsid w:val="00B738D3"/>
    <w:rsid w:val="00BA00F3"/>
    <w:rsid w:val="00BE0E6B"/>
    <w:rsid w:val="00BE3FC6"/>
    <w:rsid w:val="00BF3076"/>
    <w:rsid w:val="00C038F1"/>
    <w:rsid w:val="00C070A5"/>
    <w:rsid w:val="00C0742D"/>
    <w:rsid w:val="00C106AE"/>
    <w:rsid w:val="00C110CF"/>
    <w:rsid w:val="00C12FA2"/>
    <w:rsid w:val="00C51BF0"/>
    <w:rsid w:val="00C702AB"/>
    <w:rsid w:val="00C707C9"/>
    <w:rsid w:val="00C77E34"/>
    <w:rsid w:val="00CC7123"/>
    <w:rsid w:val="00CF1C58"/>
    <w:rsid w:val="00D0283F"/>
    <w:rsid w:val="00D05323"/>
    <w:rsid w:val="00D32F33"/>
    <w:rsid w:val="00D33BE2"/>
    <w:rsid w:val="00D33E49"/>
    <w:rsid w:val="00D53AF4"/>
    <w:rsid w:val="00D66F0E"/>
    <w:rsid w:val="00D76EE7"/>
    <w:rsid w:val="00D877A4"/>
    <w:rsid w:val="00D93C7B"/>
    <w:rsid w:val="00DB30FF"/>
    <w:rsid w:val="00DC3CFB"/>
    <w:rsid w:val="00DE2FF2"/>
    <w:rsid w:val="00E16E9C"/>
    <w:rsid w:val="00E173B2"/>
    <w:rsid w:val="00E30014"/>
    <w:rsid w:val="00E3128A"/>
    <w:rsid w:val="00E4487F"/>
    <w:rsid w:val="00E46F20"/>
    <w:rsid w:val="00E530A1"/>
    <w:rsid w:val="00E70F34"/>
    <w:rsid w:val="00E80520"/>
    <w:rsid w:val="00E8261F"/>
    <w:rsid w:val="00E840B4"/>
    <w:rsid w:val="00EB6277"/>
    <w:rsid w:val="00F0578F"/>
    <w:rsid w:val="00F2577B"/>
    <w:rsid w:val="00F25E91"/>
    <w:rsid w:val="00F671AB"/>
    <w:rsid w:val="00F721D8"/>
    <w:rsid w:val="00FC2AF7"/>
    <w:rsid w:val="00FF1F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080E53-BFF4-4D55-96D8-C61ACCBF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0"/>
    <w:uiPriority w:val="9"/>
    <w:qFormat/>
    <w:rsid w:val="00017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E3FC6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BE3FC6"/>
    <w:rPr>
      <w:rFonts w:ascii="Tahoma" w:eastAsia="Times New Roman" w:hAnsi="Tahoma" w:cs="Tahoma"/>
      <w:sz w:val="24"/>
      <w:szCs w:val="24"/>
      <w:lang w:eastAsia="ru-RU"/>
    </w:rPr>
  </w:style>
  <w:style w:type="character" w:styleId="Hyperlink">
    <w:name w:val="Hyperlink"/>
    <w:uiPriority w:val="99"/>
    <w:unhideWhenUsed/>
    <w:rsid w:val="002A2EF3"/>
    <w:rPr>
      <w:color w:val="0000FF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C44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DefaultParagraphFont"/>
    <w:link w:val="Heading1"/>
    <w:uiPriority w:val="9"/>
    <w:rsid w:val="00017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a0"/>
    <w:uiPriority w:val="99"/>
    <w:semiHidden/>
    <w:unhideWhenUsed/>
    <w:rsid w:val="005A4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A401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0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E8BD2-5D6D-4957-9990-D0FEAE83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